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16F6" w:rsidRPr="00F6205D" w:rsidRDefault="008C16F6" w:rsidP="008C16F6">
      <w:pPr>
        <w:widowControl w:val="0"/>
        <w:jc w:val="center"/>
        <w:rPr>
          <w:b/>
          <w:color w:val="000000" w:themeColor="text1"/>
        </w:rPr>
      </w:pPr>
      <w:r w:rsidRPr="00F6205D">
        <w:rPr>
          <w:b/>
          <w:color w:val="000000" w:themeColor="text1"/>
        </w:rPr>
        <w:t xml:space="preserve">Отдельные положения должностного регламента </w:t>
      </w:r>
    </w:p>
    <w:p w:rsidR="008C16F6" w:rsidRPr="00F6205D" w:rsidRDefault="00615BEA" w:rsidP="008C16F6">
      <w:pPr>
        <w:pStyle w:val="a3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главного государственного налогового инспектора</w:t>
      </w:r>
      <w:r w:rsidR="00F6205D" w:rsidRPr="00F6205D">
        <w:rPr>
          <w:b/>
          <w:color w:val="000000" w:themeColor="text1"/>
        </w:rPr>
        <w:t xml:space="preserve"> </w:t>
      </w:r>
      <w:r w:rsidR="006B2A5D">
        <w:rPr>
          <w:b/>
          <w:color w:val="000000" w:themeColor="text1"/>
        </w:rPr>
        <w:t xml:space="preserve">контрольного </w:t>
      </w:r>
      <w:r w:rsidR="00F6205D" w:rsidRPr="00F6205D">
        <w:rPr>
          <w:b/>
          <w:color w:val="000000" w:themeColor="text1"/>
        </w:rPr>
        <w:t>отдела</w:t>
      </w:r>
      <w:r w:rsidR="006B2A5D">
        <w:rPr>
          <w:b/>
          <w:color w:val="000000" w:themeColor="text1"/>
        </w:rPr>
        <w:t xml:space="preserve"> № 1</w:t>
      </w:r>
      <w:r>
        <w:rPr>
          <w:b/>
          <w:color w:val="000000" w:themeColor="text1"/>
        </w:rPr>
        <w:t xml:space="preserve"> </w:t>
      </w:r>
    </w:p>
    <w:p w:rsidR="008C16F6" w:rsidRPr="00F6205D" w:rsidRDefault="008C16F6" w:rsidP="00F42F57">
      <w:pPr>
        <w:widowControl w:val="0"/>
        <w:jc w:val="center"/>
        <w:rPr>
          <w:b/>
          <w:color w:val="000000" w:themeColor="text1"/>
        </w:rPr>
      </w:pPr>
    </w:p>
    <w:p w:rsidR="006B2A5D" w:rsidRPr="006B2A5D" w:rsidRDefault="00F6205D" w:rsidP="006B2A5D">
      <w:pPr>
        <w:widowControl w:val="0"/>
        <w:jc w:val="both"/>
      </w:pPr>
      <w:r w:rsidRPr="00F6205D">
        <w:rPr>
          <w:color w:val="000000" w:themeColor="text1"/>
        </w:rPr>
        <w:t xml:space="preserve">1. </w:t>
      </w:r>
      <w:r w:rsidR="00DB426C" w:rsidRPr="00DB426C">
        <w:rPr>
          <w:color w:val="000000" w:themeColor="text1"/>
        </w:rPr>
        <w:tab/>
      </w:r>
      <w:proofErr w:type="gramStart"/>
      <w:r w:rsidR="006B2A5D" w:rsidRPr="006B2A5D">
        <w:t>В</w:t>
      </w:r>
      <w:proofErr w:type="gramEnd"/>
      <w:r w:rsidR="006B2A5D" w:rsidRPr="006B2A5D">
        <w:t xml:space="preserve"> целях реализации задач и функций, возложенных на контрольный   отдел № 1, главный государственный налоговый инспектор обязан: </w:t>
      </w:r>
    </w:p>
    <w:p w:rsidR="006B2A5D" w:rsidRPr="006B2A5D" w:rsidRDefault="006B2A5D" w:rsidP="006B2A5D">
      <w:pPr>
        <w:widowControl w:val="0"/>
        <w:jc w:val="both"/>
      </w:pPr>
      <w:r w:rsidRPr="006B2A5D">
        <w:t>- участвовать в сопровождении выездных налоговых проверок налогоплательщиков, проводимых территориальными налоговыми органами по заданиям Федеральной налоговой службы, Управления и контролирующих органов;</w:t>
      </w:r>
    </w:p>
    <w:p w:rsidR="006B2A5D" w:rsidRPr="006B2A5D" w:rsidRDefault="006B2A5D" w:rsidP="006B2A5D">
      <w:pPr>
        <w:widowControl w:val="0"/>
        <w:jc w:val="both"/>
      </w:pPr>
      <w:r w:rsidRPr="006B2A5D">
        <w:t>- организовывать, координировать и непосредственно учувствовать в проведении контрольных мероприятий, с целью осуществления контроля за своевременностью и полнотой проведения территориальными налоговыми органами выездных налоговых проверок налогоплательщиков, используя информационные ресурсы местного, регионального и федерального уровней, базы данных (ЦОД (ФИР), ПК «СЭОД», АИС «Налог-3»), а также внешние источники (СПАРК, Контур-фокус, картотека арбитражных дел и другие ресурсы сети Интернет, включающие в себя сайты органов Государственной власти, министерств и ведомств Российской Федерации, справочно-информационные ресурсы в области налогообложения и законодательства Российской Федерации) с целью получения и проведения анализа следующей информации:</w:t>
      </w:r>
    </w:p>
    <w:p w:rsidR="006B2A5D" w:rsidRPr="006B2A5D" w:rsidRDefault="006B2A5D" w:rsidP="006B2A5D">
      <w:pPr>
        <w:widowControl w:val="0"/>
        <w:jc w:val="both"/>
      </w:pPr>
      <w:r w:rsidRPr="006B2A5D">
        <w:t>• сведения о численности персонала организации, а также получение справок по форме 2-НДФЛ для установления реального места работы физического лица, сумм полученного дохода и т.д.;</w:t>
      </w:r>
    </w:p>
    <w:p w:rsidR="006B2A5D" w:rsidRPr="006B2A5D" w:rsidRDefault="006B2A5D" w:rsidP="006B2A5D">
      <w:pPr>
        <w:widowControl w:val="0"/>
        <w:jc w:val="both"/>
      </w:pPr>
      <w:r w:rsidRPr="006B2A5D">
        <w:t>• анализ выписок по операциям на счетах в банке проверяемых налогоплательщиков и проверки всех имеющихся расчетных счетов контрагентов проверяемого налогоплательщика;</w:t>
      </w:r>
    </w:p>
    <w:p w:rsidR="006B2A5D" w:rsidRPr="006B2A5D" w:rsidRDefault="006B2A5D" w:rsidP="006B2A5D">
      <w:pPr>
        <w:widowControl w:val="0"/>
        <w:jc w:val="both"/>
      </w:pPr>
      <w:r w:rsidRPr="006B2A5D">
        <w:t>• наличие у организации признаков подставной организации и др.;</w:t>
      </w:r>
    </w:p>
    <w:p w:rsidR="006B2A5D" w:rsidRPr="006B2A5D" w:rsidRDefault="006B2A5D" w:rsidP="006B2A5D">
      <w:pPr>
        <w:widowControl w:val="0"/>
        <w:jc w:val="both"/>
      </w:pPr>
      <w:r w:rsidRPr="006B2A5D">
        <w:t>• об экспорте и импорте товар, работ, услуг;</w:t>
      </w:r>
    </w:p>
    <w:p w:rsidR="006B2A5D" w:rsidRPr="006B2A5D" w:rsidRDefault="006B2A5D" w:rsidP="006B2A5D">
      <w:pPr>
        <w:widowControl w:val="0"/>
        <w:jc w:val="both"/>
      </w:pPr>
      <w:r w:rsidRPr="006B2A5D">
        <w:t>• о наличии судебных актов в отношении проверяемого налогоплательщика, его контрагентов и др.;</w:t>
      </w:r>
    </w:p>
    <w:p w:rsidR="006B2A5D" w:rsidRPr="006B2A5D" w:rsidRDefault="006B2A5D" w:rsidP="006B2A5D">
      <w:pPr>
        <w:widowControl w:val="0"/>
        <w:jc w:val="both"/>
      </w:pPr>
      <w:r w:rsidRPr="006B2A5D">
        <w:t>• дата создания (дата регистрации) организации, дата ликвидации, реорганизации;</w:t>
      </w:r>
    </w:p>
    <w:p w:rsidR="006B2A5D" w:rsidRPr="006B2A5D" w:rsidRDefault="006B2A5D" w:rsidP="006B2A5D">
      <w:pPr>
        <w:widowControl w:val="0"/>
        <w:jc w:val="both"/>
        <w:rPr>
          <w:color w:val="000000"/>
        </w:rPr>
      </w:pPr>
      <w:r w:rsidRPr="006B2A5D">
        <w:t>• код причины постановки на учет (КПП</w:t>
      </w:r>
      <w:r w:rsidRPr="006B2A5D">
        <w:rPr>
          <w:color w:val="000000"/>
        </w:rPr>
        <w:t>), заявленный адрес (место нахождения) организации, состав учредителей организации (физические,</w:t>
      </w:r>
      <w:r w:rsidRPr="006B2A5D">
        <w:rPr>
          <w:color w:val="FF0000"/>
        </w:rPr>
        <w:t xml:space="preserve"> </w:t>
      </w:r>
      <w:r w:rsidRPr="006B2A5D">
        <w:rPr>
          <w:color w:val="000000"/>
        </w:rPr>
        <w:t>юридические лица), по физическим лицам (паспортные данные физического лица, адрес регистрации, в каких организациях числится учредителем, руководителем, главным бухгалтером, а каких организациях является получателем дохода, какое имущество имеет);</w:t>
      </w:r>
    </w:p>
    <w:p w:rsidR="006B2A5D" w:rsidRPr="006B2A5D" w:rsidRDefault="006B2A5D" w:rsidP="006B2A5D">
      <w:pPr>
        <w:widowControl w:val="0"/>
        <w:jc w:val="both"/>
        <w:rPr>
          <w:color w:val="000000"/>
        </w:rPr>
      </w:pPr>
      <w:r w:rsidRPr="006B2A5D">
        <w:t xml:space="preserve">• </w:t>
      </w:r>
      <w:r w:rsidRPr="006B2A5D">
        <w:rPr>
          <w:color w:val="000000"/>
        </w:rPr>
        <w:t>сведения о приостановлении и возобновлении операций по счетам подставной организации;</w:t>
      </w:r>
    </w:p>
    <w:p w:rsidR="006B2A5D" w:rsidRPr="006B2A5D" w:rsidRDefault="006B2A5D" w:rsidP="006B2A5D">
      <w:pPr>
        <w:widowControl w:val="0"/>
        <w:jc w:val="both"/>
        <w:rPr>
          <w:color w:val="000000"/>
        </w:rPr>
      </w:pPr>
      <w:r w:rsidRPr="006B2A5D">
        <w:t xml:space="preserve">• </w:t>
      </w:r>
      <w:r w:rsidRPr="006B2A5D">
        <w:rPr>
          <w:color w:val="000000"/>
        </w:rPr>
        <w:t xml:space="preserve">наличие бухгалтерской и налоговой отчетности, сведений о доходах и расходах, полученной прибыли или убытках, о заявленных суммах возмещения НДС из бюджета, имуществе, нематериальных активах, уставном капитале, о суммах дебиторской и кредиторской задолженностях, сведения об имуществе, учитываемом на </w:t>
      </w:r>
      <w:proofErr w:type="spellStart"/>
      <w:r w:rsidRPr="006B2A5D">
        <w:rPr>
          <w:color w:val="000000"/>
        </w:rPr>
        <w:t>забалансовых</w:t>
      </w:r>
      <w:proofErr w:type="spellEnd"/>
      <w:r w:rsidRPr="006B2A5D">
        <w:rPr>
          <w:color w:val="000000"/>
        </w:rPr>
        <w:t xml:space="preserve"> счетах, среднесписочной численности сотрудников, о размерах фонда оплаты труда, о суммах начисленных и уплаченных платежей, а также задолженности в разрезе налогов и отчетных периодов;</w:t>
      </w:r>
    </w:p>
    <w:p w:rsidR="006B2A5D" w:rsidRPr="006B2A5D" w:rsidRDefault="006B2A5D" w:rsidP="006B2A5D">
      <w:pPr>
        <w:widowControl w:val="0"/>
        <w:jc w:val="both"/>
        <w:rPr>
          <w:color w:val="000000"/>
        </w:rPr>
      </w:pPr>
      <w:r w:rsidRPr="006B2A5D">
        <w:t xml:space="preserve">• </w:t>
      </w:r>
      <w:r w:rsidRPr="006B2A5D">
        <w:rPr>
          <w:color w:val="000000"/>
        </w:rPr>
        <w:t>сведения о зарегистрированной контрольно-кассовой технике;</w:t>
      </w:r>
    </w:p>
    <w:p w:rsidR="006B2A5D" w:rsidRPr="006B2A5D" w:rsidRDefault="006B2A5D" w:rsidP="006B2A5D">
      <w:pPr>
        <w:widowControl w:val="0"/>
        <w:jc w:val="both"/>
        <w:rPr>
          <w:color w:val="000000"/>
        </w:rPr>
      </w:pPr>
      <w:r w:rsidRPr="006B2A5D">
        <w:t xml:space="preserve">• </w:t>
      </w:r>
      <w:r w:rsidRPr="006B2A5D">
        <w:rPr>
          <w:color w:val="000000"/>
        </w:rPr>
        <w:t>материалы регистрационных дел юридических лиц;</w:t>
      </w:r>
    </w:p>
    <w:p w:rsidR="006B2A5D" w:rsidRPr="006B2A5D" w:rsidRDefault="006B2A5D" w:rsidP="006B2A5D">
      <w:pPr>
        <w:widowControl w:val="0"/>
        <w:jc w:val="both"/>
        <w:rPr>
          <w:color w:val="000000"/>
        </w:rPr>
      </w:pPr>
      <w:r w:rsidRPr="006B2A5D">
        <w:t xml:space="preserve">• </w:t>
      </w:r>
      <w:r w:rsidRPr="006B2A5D">
        <w:rPr>
          <w:color w:val="000000"/>
        </w:rPr>
        <w:t>имеющиеся материалы проведенных в отношении контрагента мероприятий налогового контроля и иного контроля (в том числе в рамках производств по делам об административных правонарушениях) (акты осмотра, протоколы допроса и другую информацию);</w:t>
      </w:r>
    </w:p>
    <w:p w:rsidR="006B2A5D" w:rsidRPr="006B2A5D" w:rsidRDefault="006B2A5D" w:rsidP="006B2A5D">
      <w:pPr>
        <w:widowControl w:val="0"/>
        <w:jc w:val="both"/>
        <w:rPr>
          <w:color w:val="000000"/>
        </w:rPr>
      </w:pPr>
      <w:r w:rsidRPr="006B2A5D">
        <w:t xml:space="preserve">• </w:t>
      </w:r>
      <w:r w:rsidRPr="006B2A5D">
        <w:rPr>
          <w:color w:val="000000"/>
        </w:rPr>
        <w:t>допросы должностных лиц проверяемого налогоплательщика и контрагентов, а также иных лиц, которым может быть известна информация относительно проверяемой сделки;</w:t>
      </w:r>
    </w:p>
    <w:p w:rsidR="006B2A5D" w:rsidRPr="006B2A5D" w:rsidRDefault="006B2A5D" w:rsidP="006B2A5D">
      <w:pPr>
        <w:widowControl w:val="0"/>
        <w:jc w:val="both"/>
        <w:rPr>
          <w:color w:val="000000"/>
        </w:rPr>
      </w:pPr>
      <w:r w:rsidRPr="006B2A5D">
        <w:t xml:space="preserve">• </w:t>
      </w:r>
      <w:r w:rsidRPr="006B2A5D">
        <w:rPr>
          <w:color w:val="000000"/>
        </w:rPr>
        <w:t xml:space="preserve">проведение мероприятий налогового контроля, позволяющих определить зависимость </w:t>
      </w:r>
      <w:r w:rsidRPr="006B2A5D">
        <w:rPr>
          <w:color w:val="000000"/>
        </w:rPr>
        <w:lastRenderedPageBreak/>
        <w:t>налогоплательщиков и согласованность действий;</w:t>
      </w:r>
    </w:p>
    <w:p w:rsidR="006B2A5D" w:rsidRPr="006B2A5D" w:rsidRDefault="006B2A5D" w:rsidP="006B2A5D">
      <w:pPr>
        <w:widowControl w:val="0"/>
        <w:jc w:val="both"/>
        <w:rPr>
          <w:color w:val="000000"/>
        </w:rPr>
      </w:pPr>
      <w:r w:rsidRPr="006B2A5D">
        <w:t xml:space="preserve">• </w:t>
      </w:r>
      <w:r w:rsidRPr="006B2A5D">
        <w:rPr>
          <w:color w:val="000000"/>
        </w:rPr>
        <w:t>о наличие задолженности и уплаченных налогах, и сборах;</w:t>
      </w:r>
    </w:p>
    <w:p w:rsidR="006B2A5D" w:rsidRPr="006B2A5D" w:rsidRDefault="006B2A5D" w:rsidP="006B2A5D">
      <w:pPr>
        <w:widowControl w:val="0"/>
        <w:jc w:val="both"/>
        <w:rPr>
          <w:color w:val="000000"/>
        </w:rPr>
      </w:pPr>
      <w:r w:rsidRPr="006B2A5D">
        <w:t xml:space="preserve">• </w:t>
      </w:r>
      <w:r w:rsidRPr="006B2A5D">
        <w:rPr>
          <w:color w:val="000000"/>
        </w:rPr>
        <w:t>об истребованных документах и пояснениях;</w:t>
      </w:r>
    </w:p>
    <w:p w:rsidR="006B2A5D" w:rsidRPr="006B2A5D" w:rsidRDefault="006B2A5D" w:rsidP="006B2A5D">
      <w:pPr>
        <w:widowControl w:val="0"/>
        <w:jc w:val="both"/>
        <w:rPr>
          <w:color w:val="000000"/>
        </w:rPr>
      </w:pPr>
      <w:r w:rsidRPr="006B2A5D">
        <w:t xml:space="preserve">• </w:t>
      </w:r>
      <w:r w:rsidRPr="006B2A5D">
        <w:rPr>
          <w:color w:val="000000"/>
        </w:rPr>
        <w:t>о налоговых правонарушениях;</w:t>
      </w:r>
    </w:p>
    <w:p w:rsidR="006B2A5D" w:rsidRPr="006B2A5D" w:rsidRDefault="006B2A5D" w:rsidP="006B2A5D">
      <w:pPr>
        <w:widowControl w:val="0"/>
        <w:jc w:val="both"/>
        <w:rPr>
          <w:color w:val="000000"/>
        </w:rPr>
      </w:pPr>
      <w:r w:rsidRPr="006B2A5D">
        <w:t xml:space="preserve">• </w:t>
      </w:r>
      <w:r w:rsidRPr="006B2A5D">
        <w:rPr>
          <w:color w:val="000000"/>
        </w:rPr>
        <w:t xml:space="preserve">о регламентирующих ВНП документах; </w:t>
      </w:r>
    </w:p>
    <w:p w:rsidR="006B2A5D" w:rsidRPr="006B2A5D" w:rsidRDefault="006B2A5D" w:rsidP="006B2A5D">
      <w:pPr>
        <w:widowControl w:val="0"/>
        <w:jc w:val="both"/>
      </w:pPr>
      <w:r w:rsidRPr="006B2A5D">
        <w:rPr>
          <w:color w:val="000000"/>
        </w:rPr>
        <w:t xml:space="preserve">- </w:t>
      </w:r>
      <w:r w:rsidRPr="006B2A5D">
        <w:t>участвовать в координациях работы территориальных налоговых органов по организации налогового контроля, направленной на выявление и пресечение методов и способов уклонения от уплаты налогов и сборов;</w:t>
      </w:r>
    </w:p>
    <w:p w:rsidR="006B2A5D" w:rsidRPr="006B2A5D" w:rsidRDefault="006B2A5D" w:rsidP="006B2A5D">
      <w:pPr>
        <w:widowControl w:val="0"/>
        <w:jc w:val="both"/>
      </w:pPr>
      <w:r w:rsidRPr="006B2A5D">
        <w:t>- осуществлять подготовку проектов соответствующих поручений и ответов по результатам рассмотрения обращений, содержащих вопросы, отнесенные к компетенции отдела, государственных органов власти, органов власти местного самоуправления, налоговых органов, организаций и их объединений;</w:t>
      </w:r>
    </w:p>
    <w:p w:rsidR="006B2A5D" w:rsidRPr="006B2A5D" w:rsidRDefault="006B2A5D" w:rsidP="006B2A5D">
      <w:pPr>
        <w:widowControl w:val="0"/>
        <w:jc w:val="both"/>
      </w:pPr>
      <w:r w:rsidRPr="006B2A5D">
        <w:t>- участвовать во взаимодействии отдела с другими структурными подразделениями Управления, территориальными налоговыми органами, структурными подразделениями правоохранительных и других контролирующих органов по вопросам, относящимся к компетенции отдела;</w:t>
      </w:r>
    </w:p>
    <w:p w:rsidR="006B2A5D" w:rsidRPr="006B2A5D" w:rsidRDefault="006B2A5D" w:rsidP="006B2A5D">
      <w:pPr>
        <w:widowControl w:val="0"/>
        <w:jc w:val="both"/>
      </w:pPr>
      <w:r w:rsidRPr="006B2A5D">
        <w:t>- участвовать в подготовке заключений по вопросам полноты и качества проведенных мероприятий налогового контроля налоговыми органами в отношении налогоплательщиков для подтверждения обоснованности доводов налоговых органов, отраженных в материалах выездных налоговых проверок, и оценки эффективности работы налоговых органов по сбору доказательственной базы;</w:t>
      </w:r>
    </w:p>
    <w:p w:rsidR="006B2A5D" w:rsidRPr="006B2A5D" w:rsidRDefault="006B2A5D" w:rsidP="006B2A5D">
      <w:pPr>
        <w:widowControl w:val="0"/>
        <w:jc w:val="both"/>
      </w:pPr>
      <w:r w:rsidRPr="006B2A5D">
        <w:t>- участвовать в подготовке рекомендаций по организации и проведению налоговых проверок и иных форм налогового контроля, программ налоговых проверок;</w:t>
      </w:r>
    </w:p>
    <w:p w:rsidR="006B2A5D" w:rsidRPr="006B2A5D" w:rsidRDefault="006B2A5D" w:rsidP="006B2A5D">
      <w:pPr>
        <w:widowControl w:val="0"/>
        <w:jc w:val="both"/>
      </w:pPr>
      <w:r w:rsidRPr="006B2A5D">
        <w:t>- участвовать в рассмотрении заявлений, жалоб налогоплательщиков на действия или бездействия должностных лиц налоговых органов, по вопросам, относящимся к компетенции отдела;</w:t>
      </w:r>
    </w:p>
    <w:p w:rsidR="006B2A5D" w:rsidRPr="006B2A5D" w:rsidRDefault="006B2A5D" w:rsidP="006B2A5D">
      <w:pPr>
        <w:widowControl w:val="0"/>
        <w:jc w:val="both"/>
      </w:pPr>
      <w:r w:rsidRPr="006B2A5D">
        <w:rPr>
          <w:color w:val="000000"/>
        </w:rPr>
        <w:t xml:space="preserve">- </w:t>
      </w:r>
      <w:r w:rsidRPr="006B2A5D">
        <w:t>участвовать в подготовке заключений отдела об обоснованности (необоснованности) выводов решений о привлечении (об отказе в привлечении) к ответственности за совершение налогового правонарушения в связи с подачей налогоплательщиками апелляционных жалоб;</w:t>
      </w:r>
    </w:p>
    <w:p w:rsidR="006B2A5D" w:rsidRPr="006B2A5D" w:rsidRDefault="006B2A5D" w:rsidP="006B2A5D">
      <w:pPr>
        <w:widowControl w:val="0"/>
        <w:jc w:val="both"/>
      </w:pPr>
      <w:r w:rsidRPr="006B2A5D">
        <w:t>- участвовать в проведении семинаров, совещаний с работниками территориальных налоговых органов г. Москвы по вопросам проведения и оформления выездных налоговых проверок;</w:t>
      </w:r>
    </w:p>
    <w:p w:rsidR="006B2A5D" w:rsidRPr="006B2A5D" w:rsidRDefault="006B2A5D" w:rsidP="006B2A5D">
      <w:pPr>
        <w:widowControl w:val="0"/>
        <w:jc w:val="both"/>
      </w:pPr>
      <w:r w:rsidRPr="006B2A5D">
        <w:t>- участвовать в заседаниях Рабочей группы, по вопросу рассмотрения представленных Инспекциями сводных заключений на возражения налогоплательщиков и соответствующих материалов проверок, а также подготовка протоколов по результатам заседаний в соответствии с порядком по взаимодействию налоговых органов г. Москвы при представлении информации о применении положений Федерального закона от 18.07.2017 № 163-ФЗ «О внесении изменений в часть первую Налогового кодекса Российской Федерации», утвержденного приказом УФНС России по г. Москве от 23.03.2018 № 79дсп;</w:t>
      </w:r>
    </w:p>
    <w:p w:rsidR="006B2A5D" w:rsidRPr="006B2A5D" w:rsidRDefault="006B2A5D" w:rsidP="006B2A5D">
      <w:pPr>
        <w:widowControl w:val="0"/>
        <w:jc w:val="both"/>
      </w:pPr>
      <w:r w:rsidRPr="006B2A5D">
        <w:t>- участвовать по разработке рекомендаций и предложений по материалам и проектам актов выездных налоговых проверок в целях повышения результативности проверок, участвовать в заседаниях рабочей группы по анализу материалов выездных налоговых проверок, проведенных территориальными налоговыми органами г. Москвы, во исполнение приказа УФНС России по г. Москве от 07.04.2011 года № 171дсп;</w:t>
      </w:r>
    </w:p>
    <w:p w:rsidR="006B2A5D" w:rsidRPr="006B2A5D" w:rsidRDefault="006B2A5D" w:rsidP="006B2A5D">
      <w:pPr>
        <w:widowControl w:val="0"/>
        <w:jc w:val="both"/>
      </w:pPr>
      <w:r w:rsidRPr="006B2A5D">
        <w:t>- осуществлять контроль за исполнением Регламента взаимодействия налоговых органов при отработке схемных расхождений и операций особого контроля, установленных в налоговых декларациях по НДС и журналах полученных и выставленных счетов-фактур, доведенного до территориальных налоговых органов письмом ФНС России от 12.01.2023 № Д-6-02/1дсп@;</w:t>
      </w:r>
    </w:p>
    <w:p w:rsidR="006B2A5D" w:rsidRPr="006B2A5D" w:rsidRDefault="006B2A5D" w:rsidP="006B2A5D">
      <w:pPr>
        <w:widowControl w:val="0"/>
        <w:jc w:val="both"/>
      </w:pPr>
      <w:r w:rsidRPr="006B2A5D">
        <w:t xml:space="preserve">- осуществлять контроль за устранением установленных нарушений в рамках письма ФНС России от 04.07.2022 № СД-4-2/8409@ «Об актуализации информации, содержащейся в </w:t>
      </w:r>
      <w:r w:rsidRPr="006B2A5D">
        <w:lastRenderedPageBreak/>
        <w:t>Федеральном реестре предполагаемых выгодоприобретателей» (далее – ФРПВ);</w:t>
      </w:r>
    </w:p>
    <w:p w:rsidR="006B2A5D" w:rsidRPr="006B2A5D" w:rsidRDefault="006B2A5D" w:rsidP="006B2A5D">
      <w:pPr>
        <w:widowControl w:val="0"/>
        <w:jc w:val="both"/>
      </w:pPr>
      <w:r w:rsidRPr="006B2A5D">
        <w:t>- осуществлять контроль за исполнением Письма ФНС России «О порядке «</w:t>
      </w:r>
      <w:proofErr w:type="spellStart"/>
      <w:r w:rsidRPr="006B2A5D">
        <w:t>разакцепта</w:t>
      </w:r>
      <w:proofErr w:type="spellEnd"/>
      <w:r w:rsidRPr="006B2A5D">
        <w:t xml:space="preserve">» предполагаемых выгодоприобретателей, некорректно определенных </w:t>
      </w:r>
      <w:proofErr w:type="spellStart"/>
      <w:r w:rsidRPr="006B2A5D">
        <w:t>автоцепочками</w:t>
      </w:r>
      <w:proofErr w:type="spellEnd"/>
      <w:r w:rsidRPr="006B2A5D">
        <w:t>» от СД-5-2/645дсп@ от 27.05.2022;</w:t>
      </w:r>
    </w:p>
    <w:p w:rsidR="006B2A5D" w:rsidRPr="006B2A5D" w:rsidRDefault="006B2A5D" w:rsidP="006B2A5D">
      <w:pPr>
        <w:widowControl w:val="0"/>
        <w:jc w:val="both"/>
      </w:pPr>
      <w:r w:rsidRPr="006B2A5D">
        <w:t>- осуществлять контроль за исполнением Регламента взаимодействия ФНС России и налоговых органов при направлении и рассмотрении материалов, свидетельствующих о возможном совершении налоговых правонарушений, и материалов налоговых проверок в соответствии с приказом ФНС России от 07.02.2023 № ЕД-8-7/9дсп@;</w:t>
      </w:r>
    </w:p>
    <w:p w:rsidR="006B2A5D" w:rsidRPr="006B2A5D" w:rsidRDefault="006B2A5D" w:rsidP="006B2A5D">
      <w:pPr>
        <w:widowControl w:val="0"/>
        <w:jc w:val="both"/>
      </w:pPr>
      <w:r w:rsidRPr="006B2A5D">
        <w:t>- осуществлять контроль за исполнением Регламента взаимодействия ФНС России и налоговых органов по направлению материалов, в которых рассматриваются вопросы налогообложения сделок (операций) с иностранными лицами, утвержденного приказом ФНС России от 07.02.2023 №ЕД-8-13/10дсп@;</w:t>
      </w:r>
    </w:p>
    <w:p w:rsidR="006B2A5D" w:rsidRPr="006B2A5D" w:rsidRDefault="006B2A5D" w:rsidP="006B2A5D">
      <w:pPr>
        <w:widowControl w:val="0"/>
        <w:jc w:val="both"/>
      </w:pPr>
      <w:r w:rsidRPr="006B2A5D">
        <w:t>- участвовать в заседании Комиссии по вопросу планирования выездных налоговых проверок, во исполнении приказа УФНС России по г. Москве от 22.12.2020 № 484дсп;</w:t>
      </w:r>
    </w:p>
    <w:p w:rsidR="006B2A5D" w:rsidRPr="006B2A5D" w:rsidRDefault="006B2A5D" w:rsidP="006B2A5D">
      <w:pPr>
        <w:widowControl w:val="0"/>
        <w:jc w:val="both"/>
        <w:rPr>
          <w:color w:val="000000"/>
        </w:rPr>
      </w:pPr>
      <w:r w:rsidRPr="006B2A5D">
        <w:t>- консультировать территориальные налоговые органы по вопросам, относящимся к компетенции отдела;</w:t>
      </w:r>
    </w:p>
    <w:p w:rsidR="006B2A5D" w:rsidRPr="006B2A5D" w:rsidRDefault="006B2A5D" w:rsidP="006B2A5D">
      <w:pPr>
        <w:shd w:val="clear" w:color="auto" w:fill="FFFFFF"/>
        <w:jc w:val="both"/>
      </w:pPr>
      <w:r w:rsidRPr="006B2A5D">
        <w:t>- 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6B2A5D" w:rsidRPr="006B2A5D" w:rsidRDefault="006B2A5D" w:rsidP="006B2A5D">
      <w:pPr>
        <w:jc w:val="both"/>
      </w:pPr>
      <w:r w:rsidRPr="006B2A5D">
        <w:t>- осуществлять иные поручения руководства в соответствии с положениями об отделе и Управлении;</w:t>
      </w:r>
    </w:p>
    <w:p w:rsidR="006B2A5D" w:rsidRPr="006B2A5D" w:rsidRDefault="006B2A5D" w:rsidP="006B2A5D">
      <w:pPr>
        <w:pStyle w:val="a3"/>
      </w:pPr>
      <w:r w:rsidRPr="006B2A5D">
        <w:t>- соблюдать служебный распорядок;</w:t>
      </w:r>
    </w:p>
    <w:p w:rsidR="006B2A5D" w:rsidRPr="006B2A5D" w:rsidRDefault="006B2A5D" w:rsidP="006B2A5D">
      <w:pPr>
        <w:jc w:val="both"/>
        <w:rPr>
          <w:color w:val="000000"/>
        </w:rPr>
      </w:pPr>
      <w:r w:rsidRPr="006B2A5D">
        <w:rPr>
          <w:color w:val="000000"/>
        </w:rPr>
        <w:t>- 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6B2A5D" w:rsidRPr="006B2A5D" w:rsidRDefault="006B2A5D" w:rsidP="006B2A5D">
      <w:pPr>
        <w:pStyle w:val="a3"/>
      </w:pPr>
      <w:r w:rsidRPr="006B2A5D">
        <w:t>- обеспечивать сохранность служебного удостоверения.</w:t>
      </w:r>
    </w:p>
    <w:p w:rsidR="006B2A5D" w:rsidRPr="006B2A5D" w:rsidRDefault="006B2A5D" w:rsidP="006B2A5D">
      <w:pPr>
        <w:pStyle w:val="a3"/>
      </w:pPr>
      <w:r w:rsidRPr="006B2A5D">
        <w:t>Кроме того, главный государственный налоговый инспектор обязан:</w:t>
      </w:r>
    </w:p>
    <w:p w:rsidR="006B2A5D" w:rsidRPr="006B2A5D" w:rsidRDefault="006B2A5D" w:rsidP="006B2A5D">
      <w:pPr>
        <w:pStyle w:val="a3"/>
      </w:pPr>
      <w:r w:rsidRPr="006B2A5D">
        <w:t xml:space="preserve"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6B2A5D" w:rsidRPr="006B2A5D" w:rsidRDefault="006B2A5D" w:rsidP="006B2A5D">
      <w:pPr>
        <w:pStyle w:val="a3"/>
      </w:pPr>
      <w:r w:rsidRPr="006B2A5D"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6B2A5D" w:rsidRPr="006B2A5D" w:rsidRDefault="006B2A5D" w:rsidP="006B2A5D">
      <w:pPr>
        <w:pStyle w:val="a3"/>
      </w:pPr>
      <w:r w:rsidRPr="006B2A5D">
        <w:t xml:space="preserve">- соблюдать ограничения, выполнять обязательства и требования к служебному поведению, не нарушать запреты, установленные действующим законодательством Российской Федерации; </w:t>
      </w:r>
    </w:p>
    <w:p w:rsidR="006B2A5D" w:rsidRPr="006B2A5D" w:rsidRDefault="006B2A5D" w:rsidP="006B2A5D">
      <w:pPr>
        <w:pStyle w:val="a3"/>
      </w:pPr>
      <w:r w:rsidRPr="006B2A5D"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B2A5D" w:rsidRPr="006B2A5D" w:rsidRDefault="006B2A5D" w:rsidP="006B2A5D">
      <w:pPr>
        <w:pStyle w:val="a3"/>
      </w:pPr>
      <w:r w:rsidRPr="006B2A5D">
        <w:t>- принимать участие в выполнении мероприятий по гражданской обороне, предупреждению и ликвидации чрезвычайных ситуаций;</w:t>
      </w:r>
    </w:p>
    <w:p w:rsidR="006B2A5D" w:rsidRPr="006B2A5D" w:rsidRDefault="006B2A5D" w:rsidP="006B2A5D">
      <w:pPr>
        <w:pStyle w:val="a3"/>
      </w:pPr>
      <w:r w:rsidRPr="006B2A5D">
        <w:t>- проходить обучение по вопросам гражданской обороны, защиты от чрезвычайных ситуаций природного и техногенного характера;</w:t>
      </w:r>
    </w:p>
    <w:p w:rsidR="006B2A5D" w:rsidRPr="006B2A5D" w:rsidRDefault="006B2A5D" w:rsidP="006B2A5D">
      <w:pPr>
        <w:pStyle w:val="a3"/>
      </w:pPr>
      <w:r w:rsidRPr="006B2A5D">
        <w:t>- качественно и своевременно выполнять письменные и устные указания начальника отдела.</w:t>
      </w:r>
    </w:p>
    <w:p w:rsidR="00F6205D" w:rsidRPr="00F6205D" w:rsidRDefault="00F6205D" w:rsidP="006B2A5D">
      <w:pPr>
        <w:pStyle w:val="a3"/>
        <w:rPr>
          <w:color w:val="000000" w:themeColor="text1"/>
        </w:rPr>
      </w:pPr>
    </w:p>
    <w:p w:rsidR="00F6205D" w:rsidRPr="00F6205D" w:rsidRDefault="00F6205D" w:rsidP="006B2A5D">
      <w:pPr>
        <w:pStyle w:val="a3"/>
        <w:rPr>
          <w:color w:val="000000" w:themeColor="text1"/>
        </w:rPr>
      </w:pPr>
      <w:r w:rsidRPr="00F6205D">
        <w:rPr>
          <w:color w:val="000000" w:themeColor="text1"/>
        </w:rPr>
        <w:t>2. Профессиональный уровень:</w:t>
      </w:r>
    </w:p>
    <w:p w:rsidR="006B2A5D" w:rsidRDefault="00561126" w:rsidP="006B2A5D">
      <w:pPr>
        <w:widowControl w:val="0"/>
        <w:jc w:val="both"/>
      </w:pPr>
      <w:r>
        <w:rPr>
          <w:color w:val="000000" w:themeColor="text1"/>
        </w:rPr>
        <w:t>2</w:t>
      </w:r>
      <w:r w:rsidRPr="00561126">
        <w:rPr>
          <w:color w:val="000000" w:themeColor="text1"/>
        </w:rPr>
        <w:t>.</w:t>
      </w:r>
      <w:r w:rsidRPr="006B2A5D">
        <w:rPr>
          <w:color w:val="000000" w:themeColor="text1"/>
          <w:sz w:val="22"/>
        </w:rPr>
        <w:t>1.</w:t>
      </w:r>
      <w:r w:rsidRPr="006B2A5D">
        <w:rPr>
          <w:color w:val="000000" w:themeColor="text1"/>
          <w:sz w:val="22"/>
        </w:rPr>
        <w:tab/>
        <w:t xml:space="preserve"> </w:t>
      </w:r>
      <w:r w:rsidR="006B2A5D" w:rsidRPr="006B2A5D">
        <w:rPr>
          <w:szCs w:val="28"/>
        </w:rPr>
        <w:t xml:space="preserve">Наличие базовых знаний: </w:t>
      </w:r>
      <w:r w:rsidR="006B2A5D" w:rsidRPr="006B2A5D"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</w:t>
      </w:r>
      <w:r w:rsidR="006B2A5D" w:rsidRPr="006B2A5D">
        <w:lastRenderedPageBreak/>
        <w:t>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6B2A5D" w:rsidRDefault="006B2A5D" w:rsidP="006B2A5D">
      <w:pPr>
        <w:widowControl w:val="0"/>
        <w:jc w:val="both"/>
      </w:pPr>
      <w:r>
        <w:t xml:space="preserve">2.2. </w:t>
      </w:r>
      <w:r w:rsidRPr="006B2A5D">
        <w:rPr>
          <w:szCs w:val="28"/>
        </w:rPr>
        <w:t>Наличие профессиональных знаний:</w:t>
      </w:r>
    </w:p>
    <w:p w:rsidR="006B2A5D" w:rsidRPr="006B2A5D" w:rsidRDefault="006B2A5D" w:rsidP="006B2A5D">
      <w:pPr>
        <w:widowControl w:val="0"/>
        <w:jc w:val="both"/>
      </w:pPr>
      <w:r w:rsidRPr="006B2A5D">
        <w:rPr>
          <w:szCs w:val="28"/>
        </w:rPr>
        <w:t xml:space="preserve">В сфере законодательства Российской Федерации: </w:t>
      </w:r>
      <w:r w:rsidRPr="006B2A5D">
        <w:t>Конституция Российской Федерации; Федеральный закон от 27 мая 2003г. № 58-ФЗ «О системе государственной гражданской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27 июля 2006 г. № 152-ФЗ «О персональных данных»; Федеральный закон от 25 декабря 2008 г. № 273-ФЗ «О противодействии коррупции»; Указ Президента Российской Федерации от            09 марта 2004 г. № 314 «О системе и структуре федеральных органов исполнительной власти»; Налоговый кодекс Российской Федерации; Бюджетный кодекс Российской Федерации; Кодекс Российской Федерации об административных правонарушениях; Федеральный закон от 08 августа 2001 г.    № 129-ФЗ «О государственной регистрации юридических лиц и индивидуальных предпринимателей» (с изменениями и дополнениями); Федеральный закон от      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</w:t>
      </w:r>
      <w:r>
        <w:t xml:space="preserve">альный закон от 27 июля 2010 г. </w:t>
      </w:r>
      <w:r w:rsidRPr="006B2A5D">
        <w:t>№ 210-ФЗ «Об организации представления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06 апреля 2011 г. № 63-ФЗ «Об электронной подписи»; Указ президента Российской Федерации от 07 мая 2012 г. № 601 «Об основных направлениях совершенствования системы государственного управления»; постановление Правительства Российской Федерации от 30 сентября 2004 г.        № 506 «Об утверждении Положения о Федеральной налоговой службе».</w:t>
      </w:r>
    </w:p>
    <w:p w:rsidR="006B2A5D" w:rsidRDefault="006B2A5D" w:rsidP="006B2A5D">
      <w:pPr>
        <w:jc w:val="both"/>
        <w:rPr>
          <w:szCs w:val="28"/>
        </w:rPr>
      </w:pPr>
      <w:r w:rsidRPr="006B2A5D">
        <w:rPr>
          <w:szCs w:val="28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</w:t>
      </w:r>
      <w:r>
        <w:rPr>
          <w:szCs w:val="28"/>
        </w:rPr>
        <w:t>нальной служебной деятельности.</w:t>
      </w:r>
    </w:p>
    <w:p w:rsidR="006B2A5D" w:rsidRPr="006B2A5D" w:rsidRDefault="006B2A5D" w:rsidP="006B2A5D">
      <w:pPr>
        <w:jc w:val="both"/>
        <w:rPr>
          <w:szCs w:val="28"/>
        </w:rPr>
      </w:pPr>
      <w:r w:rsidRPr="006B2A5D">
        <w:rPr>
          <w:szCs w:val="28"/>
        </w:rPr>
        <w:t>Иные профессиональные знания:</w:t>
      </w:r>
    </w:p>
    <w:p w:rsidR="006B2A5D" w:rsidRPr="006B2A5D" w:rsidRDefault="006B2A5D" w:rsidP="006B2A5D">
      <w:pPr>
        <w:autoSpaceDE w:val="0"/>
        <w:autoSpaceDN w:val="0"/>
        <w:adjustRightInd w:val="0"/>
        <w:jc w:val="both"/>
        <w:rPr>
          <w:szCs w:val="28"/>
        </w:rPr>
      </w:pPr>
      <w:r w:rsidRPr="006B2A5D">
        <w:rPr>
          <w:szCs w:val="28"/>
        </w:rPr>
        <w:t>- основы экономики, финансов и кредита, бухгалтерского и налогового учета;</w:t>
      </w:r>
    </w:p>
    <w:p w:rsidR="006B2A5D" w:rsidRPr="006B2A5D" w:rsidRDefault="006B2A5D" w:rsidP="006B2A5D">
      <w:pPr>
        <w:autoSpaceDE w:val="0"/>
        <w:autoSpaceDN w:val="0"/>
        <w:adjustRightInd w:val="0"/>
        <w:jc w:val="both"/>
        <w:rPr>
          <w:szCs w:val="28"/>
        </w:rPr>
      </w:pPr>
      <w:r w:rsidRPr="006B2A5D">
        <w:rPr>
          <w:szCs w:val="28"/>
        </w:rPr>
        <w:t>- основы налогообложения;</w:t>
      </w:r>
    </w:p>
    <w:p w:rsidR="006B2A5D" w:rsidRPr="006B2A5D" w:rsidRDefault="006B2A5D" w:rsidP="006B2A5D">
      <w:pPr>
        <w:autoSpaceDE w:val="0"/>
        <w:autoSpaceDN w:val="0"/>
        <w:adjustRightInd w:val="0"/>
        <w:jc w:val="both"/>
        <w:rPr>
          <w:szCs w:val="28"/>
        </w:rPr>
      </w:pPr>
      <w:r w:rsidRPr="006B2A5D">
        <w:rPr>
          <w:szCs w:val="28"/>
        </w:rPr>
        <w:t>- основы финансовых и кредитных отношений;</w:t>
      </w:r>
    </w:p>
    <w:p w:rsidR="006B2A5D" w:rsidRPr="006B2A5D" w:rsidRDefault="006B2A5D" w:rsidP="006B2A5D">
      <w:pPr>
        <w:autoSpaceDE w:val="0"/>
        <w:autoSpaceDN w:val="0"/>
        <w:adjustRightInd w:val="0"/>
        <w:jc w:val="both"/>
        <w:rPr>
          <w:szCs w:val="28"/>
        </w:rPr>
      </w:pPr>
      <w:r w:rsidRPr="006B2A5D">
        <w:rPr>
          <w:szCs w:val="28"/>
        </w:rPr>
        <w:t>- общие положения о налоговом контроле;</w:t>
      </w:r>
    </w:p>
    <w:p w:rsidR="006B2A5D" w:rsidRPr="006B2A5D" w:rsidRDefault="006B2A5D" w:rsidP="006B2A5D">
      <w:pPr>
        <w:autoSpaceDE w:val="0"/>
        <w:autoSpaceDN w:val="0"/>
        <w:adjustRightInd w:val="0"/>
        <w:jc w:val="both"/>
      </w:pPr>
      <w:r w:rsidRPr="006B2A5D">
        <w:rPr>
          <w:szCs w:val="28"/>
        </w:rPr>
        <w:t xml:space="preserve">- принципы формирования бюджетной системы </w:t>
      </w:r>
      <w:r w:rsidRPr="006B2A5D">
        <w:t>Российской Федерации;</w:t>
      </w:r>
    </w:p>
    <w:p w:rsidR="006B2A5D" w:rsidRPr="006B2A5D" w:rsidRDefault="006B2A5D" w:rsidP="006B2A5D">
      <w:pPr>
        <w:autoSpaceDE w:val="0"/>
        <w:autoSpaceDN w:val="0"/>
        <w:adjustRightInd w:val="0"/>
        <w:jc w:val="both"/>
      </w:pPr>
      <w:r w:rsidRPr="006B2A5D">
        <w:rPr>
          <w:szCs w:val="28"/>
        </w:rPr>
        <w:t xml:space="preserve">- принципы формирования налоговой системы </w:t>
      </w:r>
      <w:r w:rsidRPr="006B2A5D">
        <w:t>Российской Федерации;</w:t>
      </w:r>
    </w:p>
    <w:p w:rsidR="006B2A5D" w:rsidRPr="006B2A5D" w:rsidRDefault="006B2A5D" w:rsidP="006B2A5D">
      <w:pPr>
        <w:autoSpaceDE w:val="0"/>
        <w:autoSpaceDN w:val="0"/>
        <w:adjustRightInd w:val="0"/>
        <w:jc w:val="both"/>
        <w:rPr>
          <w:szCs w:val="28"/>
        </w:rPr>
      </w:pPr>
      <w:r w:rsidRPr="006B2A5D">
        <w:rPr>
          <w:szCs w:val="28"/>
        </w:rPr>
        <w:t>- порядок проведения мероприятий налогового контроля;</w:t>
      </w:r>
    </w:p>
    <w:p w:rsidR="006B2A5D" w:rsidRPr="006B2A5D" w:rsidRDefault="006B2A5D" w:rsidP="006B2A5D">
      <w:pPr>
        <w:autoSpaceDE w:val="0"/>
        <w:autoSpaceDN w:val="0"/>
        <w:adjustRightInd w:val="0"/>
        <w:jc w:val="both"/>
        <w:rPr>
          <w:szCs w:val="28"/>
        </w:rPr>
      </w:pPr>
      <w:r w:rsidRPr="006B2A5D">
        <w:rPr>
          <w:szCs w:val="28"/>
        </w:rPr>
        <w:t>- принципы налогового администрирования;</w:t>
      </w:r>
    </w:p>
    <w:p w:rsidR="006B2A5D" w:rsidRPr="006B2A5D" w:rsidRDefault="006B2A5D" w:rsidP="006B2A5D">
      <w:pPr>
        <w:autoSpaceDE w:val="0"/>
        <w:autoSpaceDN w:val="0"/>
        <w:adjustRightInd w:val="0"/>
        <w:jc w:val="both"/>
        <w:rPr>
          <w:szCs w:val="28"/>
        </w:rPr>
      </w:pPr>
      <w:r w:rsidRPr="006B2A5D">
        <w:rPr>
          <w:szCs w:val="28"/>
        </w:rPr>
        <w:lastRenderedPageBreak/>
        <w:t>- порядок и критерии отбора налогоплательщиков для формирования плана выездных налоговых проверок;</w:t>
      </w:r>
    </w:p>
    <w:p w:rsidR="006B2A5D" w:rsidRPr="006B2A5D" w:rsidRDefault="006B2A5D" w:rsidP="006B2A5D">
      <w:pPr>
        <w:autoSpaceDE w:val="0"/>
        <w:autoSpaceDN w:val="0"/>
        <w:adjustRightInd w:val="0"/>
        <w:jc w:val="both"/>
        <w:rPr>
          <w:szCs w:val="28"/>
        </w:rPr>
      </w:pPr>
      <w:r w:rsidRPr="006B2A5D">
        <w:rPr>
          <w:szCs w:val="28"/>
        </w:rPr>
        <w:t>- понятие «налоговый контроль»;</w:t>
      </w:r>
    </w:p>
    <w:p w:rsidR="006B2A5D" w:rsidRPr="006B2A5D" w:rsidRDefault="006B2A5D" w:rsidP="006B2A5D">
      <w:pPr>
        <w:autoSpaceDE w:val="0"/>
        <w:autoSpaceDN w:val="0"/>
        <w:adjustRightInd w:val="0"/>
        <w:jc w:val="both"/>
        <w:rPr>
          <w:szCs w:val="28"/>
        </w:rPr>
      </w:pPr>
      <w:r w:rsidRPr="006B2A5D">
        <w:rPr>
          <w:szCs w:val="28"/>
        </w:rPr>
        <w:t xml:space="preserve">- особенности проведения выездных налоговых проверок, в </w:t>
      </w:r>
      <w:proofErr w:type="spellStart"/>
      <w:r w:rsidRPr="006B2A5D">
        <w:rPr>
          <w:szCs w:val="28"/>
        </w:rPr>
        <w:t>т.ч</w:t>
      </w:r>
      <w:proofErr w:type="spellEnd"/>
      <w:r w:rsidRPr="006B2A5D">
        <w:rPr>
          <w:szCs w:val="28"/>
        </w:rPr>
        <w:t>. консолидированной группы налогоплательщиков;</w:t>
      </w:r>
    </w:p>
    <w:p w:rsidR="006B2A5D" w:rsidRPr="006B2A5D" w:rsidRDefault="006B2A5D" w:rsidP="006B2A5D">
      <w:pPr>
        <w:autoSpaceDE w:val="0"/>
        <w:autoSpaceDN w:val="0"/>
        <w:adjustRightInd w:val="0"/>
        <w:jc w:val="both"/>
        <w:rPr>
          <w:szCs w:val="28"/>
        </w:rPr>
      </w:pPr>
      <w:r w:rsidRPr="006B2A5D">
        <w:rPr>
          <w:szCs w:val="28"/>
        </w:rPr>
        <w:t>- порядок и сроки проведения выездных налоговых проверок;</w:t>
      </w:r>
    </w:p>
    <w:p w:rsidR="006B2A5D" w:rsidRPr="006B2A5D" w:rsidRDefault="006B2A5D" w:rsidP="006B2A5D">
      <w:pPr>
        <w:autoSpaceDE w:val="0"/>
        <w:autoSpaceDN w:val="0"/>
        <w:adjustRightInd w:val="0"/>
        <w:jc w:val="both"/>
        <w:rPr>
          <w:szCs w:val="28"/>
        </w:rPr>
      </w:pPr>
      <w:r w:rsidRPr="006B2A5D">
        <w:rPr>
          <w:szCs w:val="28"/>
        </w:rPr>
        <w:t>- порядок и сроки рассмотрения материалов налоговой проверки;</w:t>
      </w:r>
    </w:p>
    <w:p w:rsidR="006B2A5D" w:rsidRPr="006B2A5D" w:rsidRDefault="006B2A5D" w:rsidP="006B2A5D">
      <w:pPr>
        <w:autoSpaceDE w:val="0"/>
        <w:autoSpaceDN w:val="0"/>
        <w:adjustRightInd w:val="0"/>
        <w:jc w:val="both"/>
        <w:rPr>
          <w:szCs w:val="28"/>
        </w:rPr>
      </w:pPr>
      <w:r w:rsidRPr="006B2A5D">
        <w:rPr>
          <w:szCs w:val="28"/>
        </w:rPr>
        <w:t>- порядок осуществления мероприятий налогового контроля при проведении выездных налоговых проверок.</w:t>
      </w:r>
    </w:p>
    <w:p w:rsidR="006B2A5D" w:rsidRPr="006B2A5D" w:rsidRDefault="006B2A5D" w:rsidP="006B2A5D">
      <w:pPr>
        <w:widowControl w:val="0"/>
        <w:jc w:val="both"/>
        <w:rPr>
          <w:szCs w:val="28"/>
        </w:rPr>
      </w:pPr>
      <w:r>
        <w:rPr>
          <w:szCs w:val="28"/>
        </w:rPr>
        <w:t>2</w:t>
      </w:r>
      <w:r w:rsidRPr="006B2A5D">
        <w:rPr>
          <w:szCs w:val="28"/>
        </w:rPr>
        <w:t xml:space="preserve">.3. Наличие функциональных знаний: </w:t>
      </w:r>
    </w:p>
    <w:p w:rsidR="006B2A5D" w:rsidRPr="006B2A5D" w:rsidRDefault="006B2A5D" w:rsidP="006B2A5D">
      <w:pPr>
        <w:widowControl w:val="0"/>
        <w:jc w:val="both"/>
        <w:rPr>
          <w:szCs w:val="28"/>
        </w:rPr>
      </w:pPr>
      <w:r w:rsidRPr="006B2A5D">
        <w:rPr>
          <w:szCs w:val="28"/>
        </w:rPr>
        <w:t>- понятие нормы права, нормативного правового акта, правоотношений, их признаки;</w:t>
      </w:r>
    </w:p>
    <w:p w:rsidR="006B2A5D" w:rsidRPr="006B2A5D" w:rsidRDefault="006B2A5D" w:rsidP="006B2A5D">
      <w:pPr>
        <w:widowControl w:val="0"/>
        <w:jc w:val="both"/>
        <w:rPr>
          <w:szCs w:val="28"/>
        </w:rPr>
      </w:pPr>
      <w:r w:rsidRPr="006B2A5D">
        <w:rPr>
          <w:szCs w:val="28"/>
        </w:rPr>
        <w:t>- понятие проекта нормативного правового акта, инструменты и этапы его разработки;</w:t>
      </w:r>
    </w:p>
    <w:p w:rsidR="006B2A5D" w:rsidRPr="006B2A5D" w:rsidRDefault="006B2A5D" w:rsidP="006B2A5D">
      <w:pPr>
        <w:widowControl w:val="0"/>
        <w:jc w:val="both"/>
        <w:rPr>
          <w:szCs w:val="28"/>
        </w:rPr>
      </w:pPr>
      <w:r w:rsidRPr="006B2A5D">
        <w:rPr>
          <w:szCs w:val="28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6B2A5D" w:rsidRPr="006B2A5D" w:rsidRDefault="006B2A5D" w:rsidP="006B2A5D">
      <w:pPr>
        <w:widowControl w:val="0"/>
        <w:jc w:val="both"/>
        <w:rPr>
          <w:szCs w:val="28"/>
        </w:rPr>
      </w:pPr>
      <w:r w:rsidRPr="006B2A5D">
        <w:rPr>
          <w:szCs w:val="28"/>
        </w:rPr>
        <w:t>- классификация моделей государственной политики;</w:t>
      </w:r>
    </w:p>
    <w:p w:rsidR="006B2A5D" w:rsidRPr="006B2A5D" w:rsidRDefault="006B2A5D" w:rsidP="006B2A5D">
      <w:pPr>
        <w:widowControl w:val="0"/>
        <w:jc w:val="both"/>
        <w:rPr>
          <w:szCs w:val="28"/>
        </w:rPr>
      </w:pPr>
      <w:r w:rsidRPr="006B2A5D">
        <w:rPr>
          <w:szCs w:val="28"/>
        </w:rPr>
        <w:t>- принципы, методы, технологии и механизмы осуществления контроля (надзора);</w:t>
      </w:r>
    </w:p>
    <w:p w:rsidR="006B2A5D" w:rsidRPr="006B2A5D" w:rsidRDefault="006B2A5D" w:rsidP="006B2A5D">
      <w:pPr>
        <w:widowControl w:val="0"/>
        <w:jc w:val="both"/>
        <w:rPr>
          <w:szCs w:val="28"/>
        </w:rPr>
      </w:pPr>
      <w:r w:rsidRPr="006B2A5D">
        <w:rPr>
          <w:szCs w:val="28"/>
        </w:rPr>
        <w:t>- процедура организации проверки: порядок, этапы, инструменты проведения;</w:t>
      </w:r>
    </w:p>
    <w:p w:rsidR="006B2A5D" w:rsidRPr="006B2A5D" w:rsidRDefault="006B2A5D" w:rsidP="006B2A5D">
      <w:pPr>
        <w:widowControl w:val="0"/>
        <w:jc w:val="both"/>
        <w:rPr>
          <w:szCs w:val="28"/>
        </w:rPr>
      </w:pPr>
      <w:r w:rsidRPr="006B2A5D">
        <w:rPr>
          <w:szCs w:val="28"/>
        </w:rPr>
        <w:t>- ограничения при проведении проверочных процедур;</w:t>
      </w:r>
    </w:p>
    <w:p w:rsidR="006B2A5D" w:rsidRPr="006B2A5D" w:rsidRDefault="006B2A5D" w:rsidP="006B2A5D">
      <w:pPr>
        <w:widowControl w:val="0"/>
        <w:jc w:val="both"/>
        <w:rPr>
          <w:spacing w:val="-2"/>
          <w:szCs w:val="28"/>
          <w:highlight w:val="lightGray"/>
        </w:rPr>
      </w:pPr>
      <w:r w:rsidRPr="006B2A5D">
        <w:rPr>
          <w:szCs w:val="28"/>
        </w:rPr>
        <w:t>- меры, принимаемые по результатам проверки;</w:t>
      </w:r>
    </w:p>
    <w:p w:rsidR="006B2A5D" w:rsidRPr="006B2A5D" w:rsidRDefault="006B2A5D" w:rsidP="006B2A5D">
      <w:pPr>
        <w:autoSpaceDE w:val="0"/>
        <w:autoSpaceDN w:val="0"/>
        <w:adjustRightInd w:val="0"/>
        <w:jc w:val="both"/>
        <w:rPr>
          <w:szCs w:val="28"/>
        </w:rPr>
      </w:pPr>
      <w:r w:rsidRPr="006B2A5D">
        <w:rPr>
          <w:szCs w:val="28"/>
        </w:rPr>
        <w:t xml:space="preserve">-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6B2A5D" w:rsidRPr="006B2A5D" w:rsidRDefault="006B2A5D" w:rsidP="006B2A5D">
      <w:pPr>
        <w:autoSpaceDE w:val="0"/>
        <w:autoSpaceDN w:val="0"/>
        <w:adjustRightInd w:val="0"/>
        <w:jc w:val="both"/>
        <w:rPr>
          <w:szCs w:val="28"/>
        </w:rPr>
      </w:pPr>
      <w:r w:rsidRPr="006B2A5D">
        <w:rPr>
          <w:szCs w:val="28"/>
        </w:rPr>
        <w:t>- общих вопросов в области обеспечения информационной безопасности; основ делопроизводства, правил охраны труда и противопожарной безопасности;</w:t>
      </w:r>
    </w:p>
    <w:p w:rsidR="006B2A5D" w:rsidRPr="006B2A5D" w:rsidRDefault="006B2A5D" w:rsidP="006B2A5D">
      <w:pPr>
        <w:autoSpaceDE w:val="0"/>
        <w:autoSpaceDN w:val="0"/>
        <w:adjustRightInd w:val="0"/>
        <w:jc w:val="both"/>
        <w:rPr>
          <w:szCs w:val="28"/>
        </w:rPr>
      </w:pPr>
      <w:r w:rsidRPr="006B2A5D">
        <w:rPr>
          <w:szCs w:val="28"/>
        </w:rPr>
        <w:t>- понятие и принципы структурных подразделений Управления.</w:t>
      </w:r>
    </w:p>
    <w:p w:rsidR="006B2A5D" w:rsidRPr="006B2A5D" w:rsidRDefault="006B2A5D" w:rsidP="006B2A5D">
      <w:pPr>
        <w:widowControl w:val="0"/>
        <w:jc w:val="both"/>
        <w:rPr>
          <w:szCs w:val="28"/>
          <w:highlight w:val="lightGray"/>
        </w:rPr>
      </w:pPr>
      <w:r>
        <w:rPr>
          <w:szCs w:val="28"/>
        </w:rPr>
        <w:t>2</w:t>
      </w:r>
      <w:r w:rsidRPr="006B2A5D">
        <w:rPr>
          <w:szCs w:val="28"/>
        </w:rPr>
        <w:t xml:space="preserve">.4. Наличие базовых умений: </w:t>
      </w:r>
    </w:p>
    <w:p w:rsidR="006B2A5D" w:rsidRPr="006B2A5D" w:rsidRDefault="006B2A5D" w:rsidP="006B2A5D">
      <w:pPr>
        <w:autoSpaceDE w:val="0"/>
        <w:autoSpaceDN w:val="0"/>
        <w:adjustRightInd w:val="0"/>
        <w:jc w:val="both"/>
        <w:rPr>
          <w:szCs w:val="28"/>
        </w:rPr>
      </w:pPr>
      <w:r w:rsidRPr="006B2A5D">
        <w:rPr>
          <w:szCs w:val="28"/>
        </w:rPr>
        <w:t>- умение мыслить системно (стратегически);</w:t>
      </w:r>
    </w:p>
    <w:p w:rsidR="006B2A5D" w:rsidRPr="006B2A5D" w:rsidRDefault="006B2A5D" w:rsidP="006B2A5D">
      <w:pPr>
        <w:autoSpaceDE w:val="0"/>
        <w:autoSpaceDN w:val="0"/>
        <w:adjustRightInd w:val="0"/>
        <w:jc w:val="both"/>
        <w:rPr>
          <w:szCs w:val="28"/>
        </w:rPr>
      </w:pPr>
      <w:r w:rsidRPr="006B2A5D">
        <w:rPr>
          <w:szCs w:val="28"/>
        </w:rPr>
        <w:t>- умение планировать, рационально использовать служебное время и достигать результата;</w:t>
      </w:r>
    </w:p>
    <w:p w:rsidR="006B2A5D" w:rsidRPr="006B2A5D" w:rsidRDefault="006B2A5D" w:rsidP="006B2A5D">
      <w:pPr>
        <w:autoSpaceDE w:val="0"/>
        <w:autoSpaceDN w:val="0"/>
        <w:adjustRightInd w:val="0"/>
        <w:jc w:val="both"/>
        <w:rPr>
          <w:szCs w:val="28"/>
        </w:rPr>
      </w:pPr>
      <w:r w:rsidRPr="006B2A5D">
        <w:rPr>
          <w:szCs w:val="28"/>
        </w:rPr>
        <w:t>- коммуникативные умения;</w:t>
      </w:r>
    </w:p>
    <w:p w:rsidR="006B2A5D" w:rsidRPr="006B2A5D" w:rsidRDefault="006B2A5D" w:rsidP="006B2A5D">
      <w:pPr>
        <w:autoSpaceDE w:val="0"/>
        <w:autoSpaceDN w:val="0"/>
        <w:adjustRightInd w:val="0"/>
        <w:jc w:val="both"/>
        <w:rPr>
          <w:szCs w:val="28"/>
        </w:rPr>
      </w:pPr>
      <w:r w:rsidRPr="006B2A5D">
        <w:rPr>
          <w:szCs w:val="28"/>
        </w:rPr>
        <w:t>- умение управлять изменениями.</w:t>
      </w:r>
    </w:p>
    <w:p w:rsidR="006B2A5D" w:rsidRPr="006B2A5D" w:rsidRDefault="006B2A5D" w:rsidP="006B2A5D">
      <w:pPr>
        <w:widowControl w:val="0"/>
        <w:jc w:val="both"/>
        <w:rPr>
          <w:i/>
          <w:szCs w:val="28"/>
        </w:rPr>
      </w:pPr>
      <w:r>
        <w:rPr>
          <w:szCs w:val="28"/>
        </w:rPr>
        <w:t>2</w:t>
      </w:r>
      <w:r w:rsidRPr="006B2A5D">
        <w:rPr>
          <w:szCs w:val="28"/>
        </w:rPr>
        <w:t>.5. Наличие профессиональных умений:</w:t>
      </w:r>
      <w:r w:rsidRPr="006B2A5D">
        <w:rPr>
          <w:i/>
          <w:szCs w:val="28"/>
        </w:rPr>
        <w:t xml:space="preserve"> </w:t>
      </w:r>
    </w:p>
    <w:p w:rsidR="006B2A5D" w:rsidRPr="006B2A5D" w:rsidRDefault="006B2A5D" w:rsidP="006B2A5D">
      <w:pPr>
        <w:widowControl w:val="0"/>
        <w:jc w:val="both"/>
        <w:rPr>
          <w:szCs w:val="28"/>
        </w:rPr>
      </w:pPr>
      <w:r w:rsidRPr="006B2A5D">
        <w:rPr>
          <w:szCs w:val="28"/>
        </w:rPr>
        <w:t>- разработка, рассмотрение и согласование проектов нормативных правовых актов и других документов;</w:t>
      </w:r>
    </w:p>
    <w:p w:rsidR="006B2A5D" w:rsidRPr="006B2A5D" w:rsidRDefault="006B2A5D" w:rsidP="006B2A5D">
      <w:pPr>
        <w:widowControl w:val="0"/>
        <w:jc w:val="both"/>
        <w:rPr>
          <w:szCs w:val="28"/>
        </w:rPr>
      </w:pPr>
      <w:r w:rsidRPr="006B2A5D">
        <w:rPr>
          <w:szCs w:val="28"/>
        </w:rPr>
        <w:t>- подготовка официальных отзывов на проекты нормативных правовых актов;</w:t>
      </w:r>
    </w:p>
    <w:p w:rsidR="006B2A5D" w:rsidRPr="006B2A5D" w:rsidRDefault="006B2A5D" w:rsidP="006B2A5D">
      <w:pPr>
        <w:widowControl w:val="0"/>
        <w:jc w:val="both"/>
        <w:rPr>
          <w:szCs w:val="28"/>
        </w:rPr>
      </w:pPr>
      <w:r w:rsidRPr="006B2A5D">
        <w:rPr>
          <w:szCs w:val="28"/>
        </w:rPr>
        <w:t xml:space="preserve">- подготовка методических рекомендаций, разъяснений; </w:t>
      </w:r>
    </w:p>
    <w:p w:rsidR="006B2A5D" w:rsidRPr="006B2A5D" w:rsidRDefault="006B2A5D" w:rsidP="006B2A5D">
      <w:pPr>
        <w:widowControl w:val="0"/>
        <w:jc w:val="both"/>
        <w:rPr>
          <w:szCs w:val="28"/>
        </w:rPr>
      </w:pPr>
      <w:r w:rsidRPr="006B2A5D">
        <w:rPr>
          <w:szCs w:val="28"/>
        </w:rPr>
        <w:t xml:space="preserve">- подготовка аналитических, информационных других материалов; </w:t>
      </w:r>
    </w:p>
    <w:p w:rsidR="006B2A5D" w:rsidRPr="006B2A5D" w:rsidRDefault="006B2A5D" w:rsidP="006B2A5D">
      <w:pPr>
        <w:widowControl w:val="0"/>
        <w:jc w:val="both"/>
        <w:rPr>
          <w:szCs w:val="28"/>
        </w:rPr>
      </w:pPr>
      <w:r w:rsidRPr="006B2A5D">
        <w:rPr>
          <w:szCs w:val="28"/>
        </w:rPr>
        <w:t>- проведение плановых и внеплановых выездных проверок;</w:t>
      </w:r>
    </w:p>
    <w:p w:rsidR="006B2A5D" w:rsidRPr="006B2A5D" w:rsidRDefault="006B2A5D" w:rsidP="006B2A5D">
      <w:pPr>
        <w:widowControl w:val="0"/>
        <w:jc w:val="both"/>
        <w:rPr>
          <w:szCs w:val="28"/>
          <w:highlight w:val="lightGray"/>
        </w:rPr>
      </w:pPr>
      <w:r w:rsidRPr="006B2A5D">
        <w:rPr>
          <w:szCs w:val="28"/>
        </w:rPr>
        <w:t xml:space="preserve">- осуществление контроля исполнения предписаний, решений и других распорядительных документов; </w:t>
      </w:r>
    </w:p>
    <w:p w:rsidR="006B2A5D" w:rsidRPr="006B2A5D" w:rsidRDefault="006B2A5D" w:rsidP="006B2A5D">
      <w:pPr>
        <w:autoSpaceDE w:val="0"/>
        <w:autoSpaceDN w:val="0"/>
        <w:adjustRightInd w:val="0"/>
        <w:jc w:val="both"/>
        <w:rPr>
          <w:szCs w:val="28"/>
        </w:rPr>
      </w:pPr>
      <w:r w:rsidRPr="006B2A5D">
        <w:rPr>
          <w:szCs w:val="28"/>
        </w:rPr>
        <w:t>- обеспечения выполнения поставленных руководством задач;</w:t>
      </w:r>
    </w:p>
    <w:p w:rsidR="006B2A5D" w:rsidRPr="006B2A5D" w:rsidRDefault="006B2A5D" w:rsidP="006B2A5D">
      <w:pPr>
        <w:autoSpaceDE w:val="0"/>
        <w:autoSpaceDN w:val="0"/>
        <w:adjustRightInd w:val="0"/>
        <w:jc w:val="both"/>
        <w:rPr>
          <w:szCs w:val="28"/>
        </w:rPr>
      </w:pPr>
      <w:r w:rsidRPr="006B2A5D">
        <w:rPr>
          <w:szCs w:val="28"/>
        </w:rPr>
        <w:t>- эффективного планирования служебного времени;</w:t>
      </w:r>
    </w:p>
    <w:p w:rsidR="006B2A5D" w:rsidRPr="006B2A5D" w:rsidRDefault="006B2A5D" w:rsidP="006B2A5D">
      <w:pPr>
        <w:autoSpaceDE w:val="0"/>
        <w:autoSpaceDN w:val="0"/>
        <w:adjustRightInd w:val="0"/>
        <w:jc w:val="both"/>
        <w:rPr>
          <w:szCs w:val="28"/>
        </w:rPr>
      </w:pPr>
      <w:r w:rsidRPr="006B2A5D">
        <w:rPr>
          <w:szCs w:val="28"/>
        </w:rPr>
        <w:t>- использования опыта и мнения коллег;</w:t>
      </w:r>
    </w:p>
    <w:p w:rsidR="006B2A5D" w:rsidRPr="006B2A5D" w:rsidRDefault="006B2A5D" w:rsidP="006B2A5D">
      <w:pPr>
        <w:autoSpaceDE w:val="0"/>
        <w:autoSpaceDN w:val="0"/>
        <w:adjustRightInd w:val="0"/>
        <w:jc w:val="both"/>
        <w:rPr>
          <w:szCs w:val="28"/>
        </w:rPr>
      </w:pPr>
      <w:r w:rsidRPr="006B2A5D">
        <w:rPr>
          <w:szCs w:val="28"/>
        </w:rPr>
        <w:t>-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документах;</w:t>
      </w:r>
    </w:p>
    <w:p w:rsidR="006B2A5D" w:rsidRDefault="006B2A5D" w:rsidP="006B2A5D">
      <w:pPr>
        <w:autoSpaceDE w:val="0"/>
        <w:autoSpaceDN w:val="0"/>
        <w:adjustRightInd w:val="0"/>
        <w:jc w:val="both"/>
        <w:rPr>
          <w:szCs w:val="28"/>
        </w:rPr>
      </w:pPr>
      <w:r w:rsidRPr="006B2A5D">
        <w:rPr>
          <w:szCs w:val="28"/>
        </w:rPr>
        <w:t>- подготовки деловой корреспонденции и актов Управления.</w:t>
      </w:r>
    </w:p>
    <w:p w:rsidR="006B2A5D" w:rsidRPr="006B2A5D" w:rsidRDefault="006B2A5D" w:rsidP="006B2A5D">
      <w:pPr>
        <w:autoSpaceDE w:val="0"/>
        <w:autoSpaceDN w:val="0"/>
        <w:adjustRightInd w:val="0"/>
        <w:jc w:val="both"/>
        <w:rPr>
          <w:szCs w:val="28"/>
        </w:rPr>
      </w:pPr>
      <w:bookmarkStart w:id="0" w:name="_GoBack"/>
      <w:bookmarkEnd w:id="0"/>
    </w:p>
    <w:p w:rsidR="006B2A5D" w:rsidRPr="006B2A5D" w:rsidRDefault="006B2A5D" w:rsidP="006B2A5D">
      <w:pPr>
        <w:widowControl w:val="0"/>
        <w:jc w:val="both"/>
        <w:rPr>
          <w:szCs w:val="28"/>
        </w:rPr>
      </w:pPr>
      <w:r>
        <w:rPr>
          <w:szCs w:val="28"/>
        </w:rPr>
        <w:lastRenderedPageBreak/>
        <w:t>2</w:t>
      </w:r>
      <w:r w:rsidRPr="006B2A5D">
        <w:rPr>
          <w:szCs w:val="28"/>
        </w:rPr>
        <w:t>.6. Наличие функциональных умений:</w:t>
      </w:r>
    </w:p>
    <w:p w:rsidR="006B2A5D" w:rsidRPr="006B2A5D" w:rsidRDefault="006B2A5D" w:rsidP="006B2A5D">
      <w:pPr>
        <w:widowControl w:val="0"/>
        <w:jc w:val="both"/>
        <w:rPr>
          <w:szCs w:val="28"/>
        </w:rPr>
      </w:pPr>
      <w:r w:rsidRPr="006B2A5D">
        <w:rPr>
          <w:szCs w:val="28"/>
        </w:rPr>
        <w:t>- разработка, рассмотрение и согласование проектов нормативных правовых актов и других документов;</w:t>
      </w:r>
    </w:p>
    <w:p w:rsidR="006B2A5D" w:rsidRPr="006B2A5D" w:rsidRDefault="006B2A5D" w:rsidP="006B2A5D">
      <w:pPr>
        <w:widowControl w:val="0"/>
        <w:jc w:val="both"/>
        <w:rPr>
          <w:szCs w:val="28"/>
        </w:rPr>
      </w:pPr>
      <w:r w:rsidRPr="006B2A5D">
        <w:rPr>
          <w:szCs w:val="28"/>
        </w:rPr>
        <w:t>- подготовка официальных отзывов на проекты нормативных правовых актов;</w:t>
      </w:r>
    </w:p>
    <w:p w:rsidR="006B2A5D" w:rsidRPr="006B2A5D" w:rsidRDefault="006B2A5D" w:rsidP="006B2A5D">
      <w:pPr>
        <w:widowControl w:val="0"/>
        <w:jc w:val="both"/>
        <w:rPr>
          <w:szCs w:val="28"/>
        </w:rPr>
      </w:pPr>
      <w:r w:rsidRPr="006B2A5D">
        <w:rPr>
          <w:szCs w:val="28"/>
        </w:rPr>
        <w:t>- подготовка методических рекомендаций, разъяснений;</w:t>
      </w:r>
    </w:p>
    <w:p w:rsidR="006B2A5D" w:rsidRPr="006B2A5D" w:rsidRDefault="006B2A5D" w:rsidP="006B2A5D">
      <w:pPr>
        <w:widowControl w:val="0"/>
        <w:jc w:val="both"/>
        <w:rPr>
          <w:szCs w:val="28"/>
        </w:rPr>
      </w:pPr>
      <w:r w:rsidRPr="006B2A5D">
        <w:rPr>
          <w:szCs w:val="28"/>
        </w:rPr>
        <w:t xml:space="preserve">- подготовка аналитических, информационных и других материалов; </w:t>
      </w:r>
    </w:p>
    <w:p w:rsidR="006B2A5D" w:rsidRPr="006B2A5D" w:rsidRDefault="006B2A5D" w:rsidP="006B2A5D">
      <w:pPr>
        <w:widowControl w:val="0"/>
        <w:jc w:val="both"/>
        <w:rPr>
          <w:szCs w:val="28"/>
        </w:rPr>
      </w:pPr>
      <w:r w:rsidRPr="006B2A5D">
        <w:rPr>
          <w:szCs w:val="28"/>
        </w:rPr>
        <w:t>- организация и проведение мониторинга применения законодательства;</w:t>
      </w:r>
    </w:p>
    <w:p w:rsidR="006B2A5D" w:rsidRPr="006B2A5D" w:rsidRDefault="006B2A5D" w:rsidP="006B2A5D">
      <w:pPr>
        <w:widowControl w:val="0"/>
        <w:jc w:val="both"/>
        <w:rPr>
          <w:szCs w:val="28"/>
        </w:rPr>
      </w:pPr>
      <w:r w:rsidRPr="006B2A5D">
        <w:rPr>
          <w:szCs w:val="28"/>
        </w:rPr>
        <w:t>- проведение плановых и внеплановых выездных проверок;</w:t>
      </w:r>
    </w:p>
    <w:p w:rsidR="006B2A5D" w:rsidRPr="006B2A5D" w:rsidRDefault="006B2A5D" w:rsidP="006B2A5D">
      <w:pPr>
        <w:widowControl w:val="0"/>
        <w:jc w:val="both"/>
        <w:rPr>
          <w:szCs w:val="28"/>
        </w:rPr>
      </w:pPr>
      <w:r w:rsidRPr="006B2A5D">
        <w:rPr>
          <w:szCs w:val="28"/>
        </w:rPr>
        <w:t xml:space="preserve">- осуществление контроля исполнения предписаний, решений и других распорядительных документов. </w:t>
      </w:r>
    </w:p>
    <w:p w:rsidR="008C16F6" w:rsidRPr="00F6205D" w:rsidRDefault="008C16F6" w:rsidP="006B2A5D">
      <w:pPr>
        <w:pStyle w:val="a3"/>
        <w:rPr>
          <w:color w:val="000000" w:themeColor="text1"/>
        </w:rPr>
      </w:pPr>
    </w:p>
    <w:sectPr w:rsidR="008C16F6" w:rsidRPr="00F620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004BDF"/>
    <w:rsid w:val="002F0E09"/>
    <w:rsid w:val="00481681"/>
    <w:rsid w:val="004A6A06"/>
    <w:rsid w:val="00561126"/>
    <w:rsid w:val="005922C5"/>
    <w:rsid w:val="005C7E53"/>
    <w:rsid w:val="005F2A48"/>
    <w:rsid w:val="00615BEA"/>
    <w:rsid w:val="006B2A5D"/>
    <w:rsid w:val="00711095"/>
    <w:rsid w:val="00864A8C"/>
    <w:rsid w:val="008C16F6"/>
    <w:rsid w:val="00A8325C"/>
    <w:rsid w:val="00B05A7C"/>
    <w:rsid w:val="00DB18CC"/>
    <w:rsid w:val="00DB426C"/>
    <w:rsid w:val="00F42F57"/>
    <w:rsid w:val="00F6205D"/>
    <w:rsid w:val="00F94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947C4"/>
    <w:pPr>
      <w:ind w:left="720"/>
      <w:contextualSpacing/>
    </w:pPr>
  </w:style>
  <w:style w:type="paragraph" w:customStyle="1" w:styleId="1">
    <w:name w:val="А1"/>
    <w:basedOn w:val="a"/>
    <w:rsid w:val="00864A8C"/>
    <w:pPr>
      <w:ind w:firstLine="720"/>
      <w:jc w:val="both"/>
    </w:pPr>
    <w:rPr>
      <w:szCs w:val="20"/>
    </w:rPr>
  </w:style>
  <w:style w:type="paragraph" w:customStyle="1" w:styleId="10">
    <w:name w:val="Текст письма №1"/>
    <w:basedOn w:val="a"/>
    <w:rsid w:val="008C16F6"/>
    <w:pPr>
      <w:ind w:firstLine="709"/>
      <w:jc w:val="both"/>
    </w:pPr>
    <w:rPr>
      <w:sz w:val="28"/>
      <w:szCs w:val="20"/>
    </w:rPr>
  </w:style>
  <w:style w:type="paragraph" w:styleId="a6">
    <w:name w:val="Body Text Indent"/>
    <w:basedOn w:val="a"/>
    <w:link w:val="a7"/>
    <w:rsid w:val="008C16F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8C16F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2601</Words>
  <Characters>14831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17398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Шмелькова Виктория Игоревна</cp:lastModifiedBy>
  <cp:revision>3</cp:revision>
  <dcterms:created xsi:type="dcterms:W3CDTF">2026-04-13T08:40:00Z</dcterms:created>
  <dcterms:modified xsi:type="dcterms:W3CDTF">2026-04-13T08:45:00Z</dcterms:modified>
</cp:coreProperties>
</file>